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t>LINDA</w:t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 </w:t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t>ADELE</w:t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 </w:t>
      </w:r>
      <w:proofErr w:type="spellStart"/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t>DoBIAS</w:t>
      </w:r>
      <w:proofErr w:type="spellEnd"/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Obituary</w:t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t> |</w:t>
      </w:r>
      <w:proofErr w:type="gramStart"/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t>  </w:t>
      </w:r>
      <w:proofErr w:type="gramEnd"/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fldChar w:fldCharType="begin"/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instrText xml:space="preserve"> HYPERLINK "http://www.legacy.com/guestbooks/cleveland/linda-adele-dobias-condolences/172458286?cid=full" </w:instrText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fldChar w:fldCharType="separate"/>
      </w:r>
      <w:r w:rsidRPr="006332A9">
        <w:rPr>
          <w:rFonts w:ascii="inherit" w:eastAsia="Times New Roman" w:hAnsi="inherit" w:cs="Times New Roman"/>
          <w:b/>
          <w:bCs/>
          <w:color w:val="034E83"/>
          <w:kern w:val="36"/>
          <w:sz w:val="30"/>
          <w:szCs w:val="30"/>
          <w:u w:val="single"/>
          <w:bdr w:val="none" w:sz="0" w:space="0" w:color="auto" w:frame="1"/>
        </w:rPr>
        <w:t>Condolences</w:t>
      </w:r>
      <w:r w:rsidRPr="006332A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bdr w:val="none" w:sz="0" w:space="0" w:color="auto" w:frame="1"/>
        </w:rPr>
        <w:fldChar w:fldCharType="end"/>
      </w:r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bookmarkStart w:id="0" w:name="_GoBack"/>
      <w:bookmarkEnd w:id="0"/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DoBIAS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LINDA ADELE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DoBIAS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72, originally of Cleveland, Ohio and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long time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resident of Hampton Roads, VA, passed away suddenly on Sept. 4, 2014. She was preceded in death by her husband, Ronald F.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DoBias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father Peter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DeRigo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gram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mother</w:t>
      </w:r>
      <w:proofErr w:type="gram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Yola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Licciardi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step-father Al Sans, brothers Richard and Tom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DeRigo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and Ronald Sans. She is survived by her daughter, Julie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DoBias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(David), son Matthew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DoBias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sisters Virginia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Pieragastini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(Carmen), Therese Capps (Jeff), Joanne Sans, brothers Nick and Richard Sans (Paulette), sisters-in-law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Ronetta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Hamilton (Delbert - deceased), Nancy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Mihelin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(Ed), Sandy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Preslan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(Tom), Beverly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Miletzki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, and many cousins, nieces, and nephews. She also leaves behind her precious cat, Ben. Linda graduated from Kent State University in 1963 with a degree in education. She taught primary school for over 25 years and went on to get her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Masters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Degree in Special Education from Hampton University, after which she worked briefly with children with special needs. She was an active participant in each Catholic </w:t>
      </w:r>
      <w:proofErr w:type="gram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church</w:t>
      </w:r>
      <w:proofErr w:type="gram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community to which she belonged over the years and was very strong in her faith. She was a volunteer for Air Force Family Services and won awards for her service. Linda was a loving wife, mother, and friend, an avid reader of mysteries, and an animal lover. She touched the hearts of all who knew her. A Memorial Mass will be held on SEPTEMBER 15 at 6:30pm at Our Lady of Mount Carmel Catholic Church, 100 </w:t>
      </w:r>
      <w:proofErr w:type="spell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Harpersville</w:t>
      </w:r>
      <w:proofErr w:type="spell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Rd., Newport News, VA, with a reception following. Burial will be at Arlington National Cemetery at a later date. In lieu of flowers, please consider donating to the </w:t>
      </w:r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hyperlink r:id="rId5" w:tgtFrame="_new" w:tooltip="American Diabetes Association" w:history="1">
        <w:r w:rsidRPr="006332A9">
          <w:rPr>
            <w:rFonts w:ascii="inherit" w:eastAsia="Times New Roman" w:hAnsi="inherit" w:cs="Times New Roman"/>
            <w:color w:val="034E83"/>
            <w:sz w:val="27"/>
            <w:szCs w:val="27"/>
            <w:u w:val="single"/>
            <w:bdr w:val="none" w:sz="0" w:space="0" w:color="auto" w:frame="1"/>
          </w:rPr>
          <w:t>American Diabetes Association</w:t>
        </w:r>
      </w:hyperlink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proofErr w:type="gramStart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or</w:t>
      </w:r>
      <w:proofErr w:type="gramEnd"/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 xml:space="preserve"> the </w:t>
      </w:r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hyperlink r:id="rId6" w:tgtFrame="_new" w:tooltip="National Kidney Foundation" w:history="1">
        <w:r w:rsidRPr="006332A9">
          <w:rPr>
            <w:rFonts w:ascii="inherit" w:eastAsia="Times New Roman" w:hAnsi="inherit" w:cs="Times New Roman"/>
            <w:color w:val="034E83"/>
            <w:sz w:val="27"/>
            <w:szCs w:val="27"/>
            <w:u w:val="single"/>
            <w:bdr w:val="none" w:sz="0" w:space="0" w:color="auto" w:frame="1"/>
          </w:rPr>
          <w:t>National Kidney Foundation</w:t>
        </w:r>
      </w:hyperlink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6332A9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:rsidR="006332A9" w:rsidRPr="006332A9" w:rsidRDefault="006332A9" w:rsidP="006332A9">
      <w:pPr>
        <w:shd w:val="clear" w:color="auto" w:fill="657DA3"/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6332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Published in </w:t>
      </w:r>
      <w:proofErr w:type="gramStart"/>
      <w:r w:rsidRPr="006332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The</w:t>
      </w:r>
      <w:proofErr w:type="gramEnd"/>
      <w:r w:rsidRPr="006332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 Plain Dealer on Sept. 14, 2014</w:t>
      </w:r>
    </w:p>
    <w:sectPr w:rsidR="006332A9" w:rsidRPr="0063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9"/>
    <w:rsid w:val="006332A9"/>
    <w:rsid w:val="007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332A9"/>
  </w:style>
  <w:style w:type="character" w:customStyle="1" w:styleId="yearsandnoticetypecontainer">
    <w:name w:val="yearsandnoticetypecontainer"/>
    <w:basedOn w:val="DefaultParagraphFont"/>
    <w:rsid w:val="006332A9"/>
  </w:style>
  <w:style w:type="character" w:customStyle="1" w:styleId="noticetype">
    <w:name w:val="noticetype"/>
    <w:basedOn w:val="DefaultParagraphFont"/>
    <w:rsid w:val="006332A9"/>
  </w:style>
  <w:style w:type="character" w:customStyle="1" w:styleId="linkseparator">
    <w:name w:val="linkseparator"/>
    <w:basedOn w:val="DefaultParagraphFont"/>
    <w:rsid w:val="006332A9"/>
  </w:style>
  <w:style w:type="character" w:styleId="Hyperlink">
    <w:name w:val="Hyperlink"/>
    <w:basedOn w:val="DefaultParagraphFont"/>
    <w:uiPriority w:val="99"/>
    <w:semiHidden/>
    <w:unhideWhenUsed/>
    <w:rsid w:val="006332A9"/>
    <w:rPr>
      <w:color w:val="0000FF"/>
      <w:u w:val="single"/>
    </w:rPr>
  </w:style>
  <w:style w:type="character" w:customStyle="1" w:styleId="publishedline">
    <w:name w:val="publishedline"/>
    <w:basedOn w:val="DefaultParagraphFont"/>
    <w:rsid w:val="006332A9"/>
  </w:style>
  <w:style w:type="paragraph" w:styleId="BalloonText">
    <w:name w:val="Balloon Text"/>
    <w:basedOn w:val="Normal"/>
    <w:link w:val="BalloonTextChar"/>
    <w:uiPriority w:val="99"/>
    <w:semiHidden/>
    <w:unhideWhenUsed/>
    <w:rsid w:val="006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332A9"/>
  </w:style>
  <w:style w:type="character" w:customStyle="1" w:styleId="yearsandnoticetypecontainer">
    <w:name w:val="yearsandnoticetypecontainer"/>
    <w:basedOn w:val="DefaultParagraphFont"/>
    <w:rsid w:val="006332A9"/>
  </w:style>
  <w:style w:type="character" w:customStyle="1" w:styleId="noticetype">
    <w:name w:val="noticetype"/>
    <w:basedOn w:val="DefaultParagraphFont"/>
    <w:rsid w:val="006332A9"/>
  </w:style>
  <w:style w:type="character" w:customStyle="1" w:styleId="linkseparator">
    <w:name w:val="linkseparator"/>
    <w:basedOn w:val="DefaultParagraphFont"/>
    <w:rsid w:val="006332A9"/>
  </w:style>
  <w:style w:type="character" w:styleId="Hyperlink">
    <w:name w:val="Hyperlink"/>
    <w:basedOn w:val="DefaultParagraphFont"/>
    <w:uiPriority w:val="99"/>
    <w:semiHidden/>
    <w:unhideWhenUsed/>
    <w:rsid w:val="006332A9"/>
    <w:rPr>
      <w:color w:val="0000FF"/>
      <w:u w:val="single"/>
    </w:rPr>
  </w:style>
  <w:style w:type="character" w:customStyle="1" w:styleId="publishedline">
    <w:name w:val="publishedline"/>
    <w:basedOn w:val="DefaultParagraphFont"/>
    <w:rsid w:val="006332A9"/>
  </w:style>
  <w:style w:type="paragraph" w:styleId="BalloonText">
    <w:name w:val="Balloon Text"/>
    <w:basedOn w:val="Normal"/>
    <w:link w:val="BalloonTextChar"/>
    <w:uiPriority w:val="99"/>
    <w:semiHidden/>
    <w:unhideWhenUsed/>
    <w:rsid w:val="006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2.legacy.com/adlink/5306/2662541/0/3380/AdId=1107207;BnId=1;itime=30472723;ku=1199955;key=NKF;nodecode=yes;link=https:/www.kidney.org/support/makegift_clio/index.cfm?promo=lg08&amp;fn=LINDA&amp;ln=DoBIAS" TargetMode="External"/><Relationship Id="rId5" Type="http://schemas.openxmlformats.org/officeDocument/2006/relationships/hyperlink" Target="http://media2.legacy.com/adlink/5306/2662541/0/3380/AdId=1103288;BnId=1;itime=30472597;ku=1199954;key=ADA;nodecode=yes;link=https:/donations.diabetes.org/site/Donation2?df_id=4362&amp;4362.donation=form1&amp;s_src=legacy&amp;s_subsrc=obit&amp;set.TributeFirstName=LINDA&amp;set.TributeLastName=DoB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2015-02-15T20:01:00Z</dcterms:created>
  <dcterms:modified xsi:type="dcterms:W3CDTF">2015-02-15T20:02:00Z</dcterms:modified>
</cp:coreProperties>
</file>